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829"/>
      </w:tblGrid>
      <w:tr w:rsidR="00EB35BF" w:rsidTr="00EB35BF">
        <w:tc>
          <w:tcPr>
            <w:tcW w:w="6516" w:type="dxa"/>
          </w:tcPr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9" w:type="dxa"/>
          </w:tcPr>
          <w:p w:rsid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BF">
              <w:rPr>
                <w:rFonts w:ascii="Times New Roman" w:hAnsi="Times New Roman" w:cs="Times New Roman"/>
                <w:sz w:val="24"/>
                <w:szCs w:val="24"/>
              </w:rPr>
              <w:t>Приложение № 1</w:t>
            </w:r>
          </w:p>
          <w:p w:rsidR="00EB35BF" w:rsidRDefault="00EB35BF" w:rsidP="009A0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BF" w:rsidRPr="00EB35BF" w:rsidRDefault="00EB35BF" w:rsidP="00EB35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5BF" w:rsidRPr="00EB35BF" w:rsidRDefault="00EB35BF" w:rsidP="009A0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22C" w:rsidRPr="009A022C" w:rsidRDefault="009A022C" w:rsidP="006A67E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22C">
        <w:rPr>
          <w:rFonts w:ascii="Times New Roman" w:hAnsi="Times New Roman" w:cs="Times New Roman"/>
          <w:b/>
          <w:sz w:val="32"/>
          <w:szCs w:val="32"/>
        </w:rPr>
        <w:t>Основные положения</w:t>
      </w:r>
      <w:r w:rsidR="002E361F">
        <w:rPr>
          <w:rFonts w:ascii="Times New Roman" w:hAnsi="Times New Roman" w:cs="Times New Roman"/>
          <w:b/>
          <w:sz w:val="32"/>
          <w:szCs w:val="32"/>
        </w:rPr>
        <w:t xml:space="preserve">, утвержденной Методики прогнозирования поступлений доходов в 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бюджет Тверской</w:t>
      </w:r>
      <w:r w:rsidR="006A67E4">
        <w:rPr>
          <w:rFonts w:ascii="Times New Roman" w:hAnsi="Times New Roman" w:cs="Times New Roman"/>
          <w:b/>
          <w:sz w:val="32"/>
          <w:szCs w:val="32"/>
        </w:rPr>
        <w:t> 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области</w:t>
      </w:r>
      <w:r w:rsidR="006A67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на текущий год, очередной финансовый год и</w:t>
      </w:r>
      <w:r w:rsidR="006A67E4">
        <w:rPr>
          <w:rFonts w:ascii="Times New Roman" w:hAnsi="Times New Roman" w:cs="Times New Roman"/>
          <w:b/>
          <w:sz w:val="32"/>
          <w:szCs w:val="32"/>
        </w:rPr>
        <w:t> </w:t>
      </w:r>
      <w:r w:rsidR="006A67E4" w:rsidRPr="006A67E4">
        <w:rPr>
          <w:rFonts w:ascii="Times New Roman" w:hAnsi="Times New Roman" w:cs="Times New Roman"/>
          <w:b/>
          <w:sz w:val="32"/>
          <w:szCs w:val="32"/>
        </w:rPr>
        <w:t>плановый период</w:t>
      </w:r>
    </w:p>
    <w:p w:rsidR="009A022C" w:rsidRPr="00F87120" w:rsidRDefault="009A022C" w:rsidP="009A02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 xml:space="preserve">Методика прогнозирования поступлений доходов в консолидированный бюджет Тверской области на текущий год, очередной финансовый год и плановый период (далее – Методика) разработана в целях реализации полномочий главных администраторов доходов консолидированного бюджета Тверской области в части прогнозирования поступлений доходов, </w:t>
      </w:r>
      <w:r w:rsidRPr="00585314">
        <w:rPr>
          <w:szCs w:val="28"/>
        </w:rPr>
        <w:t>администрируемых Федеральной налоговой службой</w:t>
      </w:r>
      <w:r w:rsidRPr="00585314">
        <w:rPr>
          <w:szCs w:val="28"/>
          <w:lang w:val="ru-RU"/>
        </w:rPr>
        <w:t>, а также направлена на обеспечение полноты поступлений доходов в консолидированный бюджет Тверской области с учетом основных направлений бюджетной и налоговой политики на очередной финансовый год и плановый период.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от 23 июня 2016 г. № 574 «Об общих требованиях к методике прогнозирования поступлений доходов в бюджеты бюджетной системы Российской Федерации»</w:t>
      </w:r>
      <w:r w:rsidRPr="00585314">
        <w:rPr>
          <w:szCs w:val="28"/>
        </w:rPr>
        <w:t xml:space="preserve"> </w:t>
      </w:r>
      <w:r w:rsidRPr="00585314">
        <w:rPr>
          <w:szCs w:val="28"/>
          <w:lang w:val="ru-RU"/>
        </w:rPr>
        <w:t>(далее – Общие требования).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При расчёте параметров доходов бюджета применяются следующие методы прогнозирования: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усреднение –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</w:t>
      </w:r>
      <w:r>
        <w:rPr>
          <w:szCs w:val="28"/>
          <w:lang w:val="ru-RU"/>
        </w:rPr>
        <w:t> </w:t>
      </w:r>
      <w:r w:rsidRPr="00585314">
        <w:rPr>
          <w:szCs w:val="28"/>
          <w:lang w:val="ru-RU"/>
        </w:rPr>
        <w:t>года;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7D1386" w:rsidRPr="00585314" w:rsidRDefault="007D1386" w:rsidP="007D1386">
      <w:pPr>
        <w:pStyle w:val="a8"/>
        <w:ind w:firstLine="851"/>
        <w:rPr>
          <w:szCs w:val="28"/>
          <w:lang w:val="ru-RU"/>
        </w:rPr>
      </w:pPr>
      <w:r w:rsidRPr="00585314">
        <w:rPr>
          <w:szCs w:val="28"/>
          <w:lang w:val="ru-RU"/>
        </w:rPr>
        <w:t>иной способ, который описывается в Методике.</w:t>
      </w:r>
    </w:p>
    <w:p w:rsidR="007D1386" w:rsidRPr="00585314" w:rsidRDefault="007D1386" w:rsidP="007D1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консолидированный бюджет Тверской области используются показатели прогноза социально-экономического развития Тверской области, разрабатываемые Министерством </w:t>
      </w:r>
      <w:r w:rsidRPr="00585314">
        <w:rPr>
          <w:rFonts w:ascii="Times New Roman" w:hAnsi="Times New Roman" w:cs="Times New Roman"/>
          <w:sz w:val="28"/>
          <w:szCs w:val="28"/>
        </w:rPr>
        <w:lastRenderedPageBreak/>
        <w:t xml:space="preserve">экономического развития Тверской области и Министерством промышленности и торговли Тверской области. </w:t>
      </w:r>
    </w:p>
    <w:p w:rsidR="007D1386" w:rsidRPr="00585314" w:rsidRDefault="007D1386" w:rsidP="007D13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Для расчета прогнозируемых поступлений доходов в консолидированный бюджет Тверской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</w:t>
      </w:r>
    </w:p>
    <w:p w:rsidR="009A022C" w:rsidRPr="0054364F" w:rsidRDefault="009A02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При формировании в текущем финансовом году оценки поступлений доходов в консолидированный бюджет </w:t>
      </w:r>
      <w:r w:rsidR="007D1386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, в том числе, может учитываться фактическое поступление доходов за истекшие месяцы текущего года на основании данных статистической отч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 xml:space="preserve">тности ФНС России. </w:t>
      </w:r>
    </w:p>
    <w:p w:rsidR="009A022C" w:rsidRPr="0054364F" w:rsidRDefault="007D1386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В отношении региональных и местных налогов прогноз поступлений осуществляет Управление Федеральной налоговой службы по Тверской об</w:t>
      </w:r>
      <w:r>
        <w:rPr>
          <w:rFonts w:ascii="Times New Roman" w:hAnsi="Times New Roman" w:cs="Times New Roman"/>
          <w:sz w:val="28"/>
          <w:szCs w:val="28"/>
        </w:rPr>
        <w:t>ласти</w:t>
      </w:r>
      <w:r w:rsidRPr="00585314">
        <w:rPr>
          <w:rFonts w:ascii="Times New Roman" w:hAnsi="Times New Roman" w:cs="Times New Roman"/>
          <w:sz w:val="28"/>
          <w:szCs w:val="28"/>
        </w:rPr>
        <w:t>.</w:t>
      </w:r>
    </w:p>
    <w:p w:rsidR="000232C5" w:rsidRPr="00585314" w:rsidRDefault="000232C5" w:rsidP="000232C5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В соответствии с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доходов, подлежащих частично или полностью распределению между бюджетами субъектов Российской Федерации по нормативам</w:t>
      </w:r>
      <w:r w:rsidR="00F61369">
        <w:rPr>
          <w:rFonts w:ascii="Times New Roman" w:hAnsi="Times New Roman" w:cs="Times New Roman"/>
          <w:sz w:val="28"/>
          <w:szCs w:val="28"/>
        </w:rPr>
        <w:t>, установленным</w:t>
      </w:r>
      <w:r w:rsidRPr="00585314">
        <w:rPr>
          <w:rFonts w:ascii="Times New Roman" w:hAnsi="Times New Roman" w:cs="Times New Roman"/>
          <w:sz w:val="28"/>
          <w:szCs w:val="28"/>
        </w:rPr>
        <w:t xml:space="preserve"> </w:t>
      </w:r>
      <w:r w:rsidR="00F61369">
        <w:rPr>
          <w:rFonts w:ascii="Times New Roman" w:hAnsi="Times New Roman" w:cs="Times New Roman"/>
          <w:sz w:val="28"/>
          <w:szCs w:val="28"/>
        </w:rPr>
        <w:t>Б</w:t>
      </w:r>
      <w:r w:rsidRPr="00585314">
        <w:rPr>
          <w:rFonts w:ascii="Times New Roman" w:hAnsi="Times New Roman" w:cs="Times New Roman"/>
          <w:sz w:val="28"/>
          <w:szCs w:val="28"/>
        </w:rPr>
        <w:t>юджетн</w:t>
      </w:r>
      <w:r w:rsidR="00F61369">
        <w:rPr>
          <w:rFonts w:ascii="Times New Roman" w:hAnsi="Times New Roman" w:cs="Times New Roman"/>
          <w:sz w:val="28"/>
          <w:szCs w:val="28"/>
        </w:rPr>
        <w:t>ым</w:t>
      </w:r>
      <w:r w:rsidRPr="0058531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F61369">
        <w:rPr>
          <w:rFonts w:ascii="Times New Roman" w:hAnsi="Times New Roman" w:cs="Times New Roman"/>
          <w:sz w:val="28"/>
          <w:szCs w:val="28"/>
        </w:rPr>
        <w:t>ом</w:t>
      </w:r>
      <w:r w:rsidRPr="00585314">
        <w:rPr>
          <w:rFonts w:ascii="Times New Roman" w:hAnsi="Times New Roman" w:cs="Times New Roman"/>
          <w:sz w:val="28"/>
          <w:szCs w:val="28"/>
        </w:rPr>
        <w:t xml:space="preserve"> Российской Федерации, а также предоставления аналитических материалов и сведений для составления и ведения кассового плана по указанным доходам (письм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5314">
        <w:rPr>
          <w:rFonts w:ascii="Times New Roman" w:hAnsi="Times New Roman" w:cs="Times New Roman"/>
          <w:sz w:val="28"/>
          <w:szCs w:val="28"/>
        </w:rPr>
        <w:t xml:space="preserve"> Минфина России от 23.02.2023 №23-03-06/16004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7FBA">
        <w:rPr>
          <w:rFonts w:ascii="Times New Roman" w:hAnsi="Times New Roman" w:cs="Times New Roman"/>
          <w:sz w:val="28"/>
          <w:szCs w:val="28"/>
        </w:rPr>
        <w:t xml:space="preserve">от 05.07.2023 </w:t>
      </w:r>
      <w:r w:rsidR="00ED5DAD">
        <w:rPr>
          <w:rFonts w:ascii="Times New Roman" w:hAnsi="Times New Roman" w:cs="Times New Roman"/>
          <w:sz w:val="28"/>
          <w:szCs w:val="28"/>
        </w:rPr>
        <w:br/>
      </w:r>
      <w:r w:rsidRPr="007B7FBA">
        <w:rPr>
          <w:rFonts w:ascii="Times New Roman" w:hAnsi="Times New Roman" w:cs="Times New Roman"/>
          <w:sz w:val="28"/>
          <w:szCs w:val="28"/>
        </w:rPr>
        <w:t xml:space="preserve">№23-03-06/62412) Минфин России доводит до ФНС России информацию </w:t>
      </w:r>
      <w:r w:rsidRPr="00585314">
        <w:rPr>
          <w:rFonts w:ascii="Times New Roman" w:hAnsi="Times New Roman" w:cs="Times New Roman"/>
          <w:sz w:val="28"/>
          <w:szCs w:val="28"/>
        </w:rPr>
        <w:t xml:space="preserve">о прогнозе поступления доходов по распределяемым акцизам и по распределяемому налогу на прибыль организаций, подлежащих распределению в бюджеты субъектов Российской Федерации. </w:t>
      </w:r>
    </w:p>
    <w:p w:rsidR="000232C5" w:rsidRPr="00585314" w:rsidRDefault="000232C5" w:rsidP="000232C5">
      <w:pPr>
        <w:numPr>
          <w:ilvl w:val="12"/>
          <w:numId w:val="0"/>
        </w:num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85314">
        <w:rPr>
          <w:rFonts w:ascii="Times New Roman" w:hAnsi="Times New Roman" w:cs="Times New Roman"/>
          <w:sz w:val="28"/>
          <w:szCs w:val="28"/>
        </w:rPr>
        <w:t>Прогноз по доходам с вторичным распределением в консолидированный бюджет Тверской области осуществляется централизованно на федеральном уровне и доводится до субъекта с учетом нормативов</w:t>
      </w:r>
      <w:r w:rsidR="00F61369">
        <w:rPr>
          <w:rFonts w:ascii="Times New Roman" w:hAnsi="Times New Roman" w:cs="Times New Roman"/>
          <w:sz w:val="28"/>
          <w:szCs w:val="28"/>
        </w:rPr>
        <w:t>, установленных</w:t>
      </w:r>
      <w:r w:rsidRPr="00585314">
        <w:rPr>
          <w:rFonts w:ascii="Times New Roman" w:hAnsi="Times New Roman" w:cs="Times New Roman"/>
          <w:sz w:val="28"/>
          <w:szCs w:val="28"/>
        </w:rPr>
        <w:t xml:space="preserve"> Бюджетным кодексом Российской Федерации и Федеральным законом о федеральном бюджете.</w:t>
      </w:r>
    </w:p>
    <w:p w:rsidR="002E361F" w:rsidRPr="0054364F" w:rsidRDefault="002E361F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64F">
        <w:rPr>
          <w:rFonts w:ascii="Times New Roman" w:eastAsia="Times New Roman" w:hAnsi="Times New Roman" w:cs="Times New Roman"/>
          <w:sz w:val="28"/>
          <w:szCs w:val="28"/>
        </w:rPr>
        <w:t>В соответствии с Общими требованиями Методика прогнозирования разработана по каждому виду (в отдельных случаях, по решению главного администратора доходов – подвиду) доходов, администрируемых ФНС России согласно утвержд</w:t>
      </w:r>
      <w:r w:rsidR="003613FA" w:rsidRPr="0054364F"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54364F">
        <w:rPr>
          <w:rFonts w:ascii="Times New Roman" w:eastAsia="Times New Roman" w:hAnsi="Times New Roman" w:cs="Times New Roman"/>
          <w:sz w:val="28"/>
          <w:szCs w:val="28"/>
        </w:rPr>
        <w:t>нной табличной форме.</w:t>
      </w:r>
    </w:p>
    <w:p w:rsidR="009A022C" w:rsidRPr="00F87120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022C" w:rsidRPr="00370FF8" w:rsidRDefault="00370FF8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FF8">
        <w:rPr>
          <w:rFonts w:ascii="Times New Roman" w:hAnsi="Times New Roman" w:cs="Times New Roman"/>
          <w:sz w:val="28"/>
          <w:szCs w:val="28"/>
        </w:rPr>
        <w:t>Сокращения, используемые в тексте Методики прогнозирования</w:t>
      </w:r>
    </w:p>
    <w:p w:rsidR="009A022C" w:rsidRPr="00123BF1" w:rsidRDefault="009A022C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ADA" w:rsidRPr="00123BF1" w:rsidRDefault="00274ADA" w:rsidP="00274A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РФ – Российская Федерация;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НК РФ </w:t>
      </w:r>
      <w:r w:rsidR="00370FF8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Налоговый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БК РФ – Бюджетный кодекс Российской Федерации;</w:t>
      </w:r>
    </w:p>
    <w:p w:rsidR="0006665B" w:rsidRPr="00123BF1" w:rsidRDefault="0006665B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Показатели СЭР – показатели прогноза социально-экономического развития Российской Федерации на очередной финансовый год и плановый период, разрабатываемые Минэкономразвития Российской Федерации;</w:t>
      </w:r>
    </w:p>
    <w:p w:rsidR="0041312C" w:rsidRPr="00123BF1" w:rsidRDefault="0041312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ФЗП –</w:t>
      </w:r>
      <w:r w:rsidR="0032652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фонд заработной платы;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ИПЦ – индекс потребительских цен; </w:t>
      </w:r>
    </w:p>
    <w:p w:rsidR="00316E4C" w:rsidRPr="00123BF1" w:rsidRDefault="00316E4C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СРП – Соглашение о разделе продукции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</w:t>
      </w:r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Соглашени</w:t>
      </w:r>
      <w:r w:rsid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D37F8F" w:rsidRPr="00D37F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разработке месторождений нефти и газа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ЕГРЮЛ – Единый государственный реестр юридических лиц;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</w:t>
      </w:r>
      <w:r w:rsidR="00ED5DA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ЕГРИП – </w:t>
      </w:r>
      <w:r w:rsidRPr="00123BF1">
        <w:rPr>
          <w:rFonts w:ascii="Times New Roman" w:hAnsi="Times New Roman" w:cs="Times New Roman"/>
          <w:sz w:val="28"/>
          <w:szCs w:val="28"/>
        </w:rPr>
        <w:t>Единый государственный реестр индивидуальных предпринимателей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; </w:t>
      </w:r>
    </w:p>
    <w:p w:rsidR="00326525" w:rsidRPr="00123BF1" w:rsidRDefault="00326525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КБК – код бюджетной классификации;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>- ВБР – водно-биологические ресурсы;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Госпошлина – государственная пошлина;</w:t>
      </w:r>
    </w:p>
    <w:p w:rsidR="00123BF1" w:rsidRPr="00842B96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BF1">
        <w:rPr>
          <w:rFonts w:ascii="Times New Roman" w:hAnsi="Times New Roman" w:cs="Times New Roman"/>
          <w:sz w:val="28"/>
          <w:szCs w:val="28"/>
        </w:rPr>
        <w:t xml:space="preserve">- ТС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123BF1">
        <w:rPr>
          <w:rFonts w:ascii="Times New Roman" w:hAnsi="Times New Roman" w:cs="Times New Roman"/>
          <w:sz w:val="28"/>
          <w:szCs w:val="28"/>
        </w:rPr>
        <w:t xml:space="preserve"> </w:t>
      </w:r>
      <w:r w:rsidRPr="00123BF1">
        <w:rPr>
          <w:rFonts w:ascii="Times New Roman" w:hAnsi="Times New Roman" w:cs="Times New Roman"/>
          <w:color w:val="000000"/>
          <w:sz w:val="28"/>
          <w:szCs w:val="28"/>
        </w:rPr>
        <w:t>транспортные средства;</w:t>
      </w:r>
    </w:p>
    <w:p w:rsidR="0006665B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1-НМ –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06665B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1-НМ «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675BF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начислении и поступлении налогов, сборов, страховых взносов и иных обязательных платежей в бюджетную систему Российской Федерации»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01CC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4-НМ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статистическая налоговая отч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4-НМ «Задолженность по налогам и сборам</w:t>
      </w:r>
      <w:bookmarkStart w:id="0" w:name="_GoBack"/>
      <w:bookmarkEnd w:id="0"/>
      <w:r w:rsidR="00C501CC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пеням и налоговым санкциям в бюджетную систему Российской Федерации»;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5A78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5-П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прибыль организаций»;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123BF1">
        <w:rPr>
          <w:rFonts w:ascii="Times New Roman" w:hAnsi="Times New Roman" w:cs="Times New Roman"/>
          <w:sz w:val="28"/>
          <w:szCs w:val="28"/>
        </w:rPr>
        <w:t>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5-НДФЛ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5-НДФЛ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доходы физических лиц, уде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рживаемому налоговыми агентами»;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123BF1" w:rsidRPr="0011140B" w:rsidRDefault="00123BF1" w:rsidP="001044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40B">
        <w:rPr>
          <w:rFonts w:ascii="Times New Roman" w:hAnsi="Times New Roman" w:cs="Times New Roman"/>
          <w:sz w:val="28"/>
          <w:szCs w:val="28"/>
        </w:rPr>
        <w:t>- отч</w:t>
      </w:r>
      <w:r w:rsidR="00B85FB9" w:rsidRPr="0011140B">
        <w:rPr>
          <w:rFonts w:ascii="Times New Roman" w:hAnsi="Times New Roman" w:cs="Times New Roman"/>
          <w:sz w:val="28"/>
          <w:szCs w:val="28"/>
        </w:rPr>
        <w:t>ё</w:t>
      </w:r>
      <w:r w:rsidRPr="0011140B">
        <w:rPr>
          <w:rFonts w:ascii="Times New Roman" w:hAnsi="Times New Roman" w:cs="Times New Roman"/>
          <w:sz w:val="28"/>
          <w:szCs w:val="28"/>
        </w:rPr>
        <w:t xml:space="preserve">т </w:t>
      </w:r>
      <w:r w:rsidR="0011140B" w:rsidRPr="0011140B">
        <w:rPr>
          <w:rFonts w:ascii="Times New Roman" w:hAnsi="Times New Roman" w:cs="Times New Roman"/>
          <w:sz w:val="28"/>
          <w:szCs w:val="28"/>
        </w:rPr>
        <w:t>1</w:t>
      </w:r>
      <w:r w:rsidRPr="0011140B">
        <w:rPr>
          <w:rFonts w:ascii="Times New Roman" w:hAnsi="Times New Roman" w:cs="Times New Roman"/>
          <w:sz w:val="28"/>
          <w:szCs w:val="28"/>
        </w:rPr>
        <w:t xml:space="preserve">-ДДК </w:t>
      </w:r>
      <w:r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842B96"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статистическая налоговая отч</w:t>
      </w:r>
      <w:r w:rsidR="00B85FB9"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тность по форме </w:t>
      </w:r>
      <w:r w:rsidR="00104478"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1-ДДК «Отч</w:t>
      </w:r>
      <w:r w:rsidR="00B85FB9"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</w:t>
      </w:r>
      <w:r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о декларировании доходов физическими лицами» и прогнозируемого фонда заработной платы</w:t>
      </w:r>
      <w:r w:rsidR="00842B96" w:rsidRPr="0011140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ED5DAD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5-АЛ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5-АЛ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акцизам на спирт, алкогольную, спиртосодержащую продукцию и пиво»;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5-НП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85FB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5-НП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о налоговой базе и структуре начислений по акцизам на нефтепродукты»; 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5-МН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5-МН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местным налогам»;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5-НИО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5-НИО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имущество организаций»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5-ТН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5-ТН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слений по транспортному налогу»;</w:t>
      </w:r>
    </w:p>
    <w:p w:rsidR="00123BF1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5-ИБ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форме №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5-ИБ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игорный бизнес»;</w:t>
      </w:r>
    </w:p>
    <w:p w:rsidR="00712FD8" w:rsidRPr="00123BF1" w:rsidRDefault="00123BF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о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5-НДПИ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тность по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форме </w:t>
      </w:r>
      <w:r w:rsidR="001044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 5-НДПИ «Отч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5A33C5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 налоговой базе и структуре начислений по налогу на добычу полезных ископаемых»;</w:t>
      </w:r>
    </w:p>
    <w:p w:rsidR="009A022C" w:rsidRPr="00123BF1" w:rsidRDefault="00F609E1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5-ЖМ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5-ЖМ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="00886894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животного мира»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F609E1" w:rsidRPr="00123BF1" w:rsidRDefault="000D74A0" w:rsidP="0010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23BF1">
        <w:rPr>
          <w:rFonts w:ascii="Times New Roman" w:hAnsi="Times New Roman" w:cs="Times New Roman"/>
          <w:sz w:val="28"/>
          <w:szCs w:val="28"/>
        </w:rPr>
        <w:t>- отч</w:t>
      </w:r>
      <w:r w:rsidR="00B85FB9">
        <w:rPr>
          <w:rFonts w:ascii="Times New Roman" w:hAnsi="Times New Roman" w:cs="Times New Roman"/>
          <w:sz w:val="28"/>
          <w:szCs w:val="28"/>
        </w:rPr>
        <w:t>ё</w:t>
      </w:r>
      <w:r w:rsidRPr="00123BF1">
        <w:rPr>
          <w:rFonts w:ascii="Times New Roman" w:hAnsi="Times New Roman" w:cs="Times New Roman"/>
          <w:sz w:val="28"/>
          <w:szCs w:val="28"/>
        </w:rPr>
        <w:t xml:space="preserve">т 5-ВБР 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 5-ВБР «О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4C0DF9"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 о</w:t>
      </w:r>
      <w:r w:rsidRPr="00123BF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структуре начислений по сбору за пользование объектами водных биологических ресурсов»</w:t>
      </w:r>
      <w:r w:rsidR="00842B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85FB9" w:rsidRDefault="00B85FB9" w:rsidP="00B85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85FB9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85FB9">
        <w:rPr>
          <w:rFonts w:ascii="Times New Roman" w:hAnsi="Times New Roman" w:cs="Times New Roman"/>
          <w:sz w:val="28"/>
          <w:szCs w:val="28"/>
        </w:rPr>
        <w:t xml:space="preserve">отчёт 5-ТС 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 статистическая налоговая отчётность по форме № 5-ТС «Отчёт о структуре начислений по торговому сбору»;</w:t>
      </w:r>
    </w:p>
    <w:p w:rsidR="0011140B" w:rsidRPr="00287E7A" w:rsidRDefault="0011140B" w:rsidP="00111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87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отчёт 5-ТУР – статистическая налоговая отчётность по форме № 5-ТУР «Отчёт о налоговой базе и структуре начислений по туристическому налогу»;</w:t>
      </w:r>
    </w:p>
    <w:p w:rsidR="002476DC" w:rsidRPr="00B85FB9" w:rsidRDefault="002476DC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отчёт 7-НДФЛ – статистическая налоговая отчётность по форме </w:t>
      </w:r>
      <w:r w:rsidR="007B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7B7FB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9D5F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7-НДФЛ «Отчёт о налоговой базе и структуре начислений по расчёту сумм налога на доходы физических лиц, исчисленных и удержанных налоговым агентом»;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315483" w:rsidRPr="00B85FB9" w:rsidRDefault="00123BF1" w:rsidP="00B85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о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ВП – 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статистическая налоговая отч</w:t>
      </w:r>
      <w:r w:rsidR="00B85FB9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ё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тность по форме №</w:t>
      </w:r>
      <w:r w:rsidR="00287E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842B96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ВП </w:t>
      </w:r>
      <w:r w:rsidR="00712FD8"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«Сведения о результатах проверок налогоплательщиков по вопросам соблюдения закон</w:t>
      </w:r>
      <w:r w:rsidRPr="00B85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одательства о налогах и сборах».</w:t>
      </w:r>
    </w:p>
    <w:sectPr w:rsidR="00315483" w:rsidRPr="00B85FB9" w:rsidSect="00F87120">
      <w:headerReference w:type="default" r:id="rId6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2B1" w:rsidRDefault="006E42B1" w:rsidP="00104478">
      <w:pPr>
        <w:spacing w:after="0" w:line="240" w:lineRule="auto"/>
      </w:pPr>
      <w:r>
        <w:separator/>
      </w:r>
    </w:p>
  </w:endnote>
  <w:endnote w:type="continuationSeparator" w:id="0">
    <w:p w:rsidR="006E42B1" w:rsidRDefault="006E42B1" w:rsidP="0010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2B1" w:rsidRDefault="006E42B1" w:rsidP="00104478">
      <w:pPr>
        <w:spacing w:after="0" w:line="240" w:lineRule="auto"/>
      </w:pPr>
      <w:r>
        <w:separator/>
      </w:r>
    </w:p>
  </w:footnote>
  <w:footnote w:type="continuationSeparator" w:id="0">
    <w:p w:rsidR="006E42B1" w:rsidRDefault="006E42B1" w:rsidP="0010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8171086"/>
      <w:docPartObj>
        <w:docPartGallery w:val="Page Numbers (Top of Page)"/>
        <w:docPartUnique/>
      </w:docPartObj>
    </w:sdtPr>
    <w:sdtEndPr/>
    <w:sdtContent>
      <w:p w:rsidR="00D528CD" w:rsidRDefault="00D528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F30">
          <w:rPr>
            <w:noProof/>
          </w:rPr>
          <w:t>4</w:t>
        </w:r>
        <w:r>
          <w:fldChar w:fldCharType="end"/>
        </w:r>
      </w:p>
    </w:sdtContent>
  </w:sdt>
  <w:p w:rsidR="00D528CD" w:rsidRDefault="00D528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19"/>
    <w:rsid w:val="000232C5"/>
    <w:rsid w:val="00063519"/>
    <w:rsid w:val="0006665B"/>
    <w:rsid w:val="000D74A0"/>
    <w:rsid w:val="00104478"/>
    <w:rsid w:val="0011140B"/>
    <w:rsid w:val="00123BF1"/>
    <w:rsid w:val="001B414C"/>
    <w:rsid w:val="001E360E"/>
    <w:rsid w:val="002476DC"/>
    <w:rsid w:val="00274ADA"/>
    <w:rsid w:val="00287E7A"/>
    <w:rsid w:val="002E361F"/>
    <w:rsid w:val="00315483"/>
    <w:rsid w:val="00316E4C"/>
    <w:rsid w:val="00326525"/>
    <w:rsid w:val="00331426"/>
    <w:rsid w:val="003613FA"/>
    <w:rsid w:val="00370FF8"/>
    <w:rsid w:val="00397A49"/>
    <w:rsid w:val="003C1D19"/>
    <w:rsid w:val="003D6C4D"/>
    <w:rsid w:val="0041312C"/>
    <w:rsid w:val="00415D35"/>
    <w:rsid w:val="00451F43"/>
    <w:rsid w:val="004C0DF9"/>
    <w:rsid w:val="00512F6E"/>
    <w:rsid w:val="0054364F"/>
    <w:rsid w:val="005A2DF1"/>
    <w:rsid w:val="005A33C5"/>
    <w:rsid w:val="005A7867"/>
    <w:rsid w:val="005F032F"/>
    <w:rsid w:val="005F76A4"/>
    <w:rsid w:val="00675BF4"/>
    <w:rsid w:val="006A24AA"/>
    <w:rsid w:val="006A67E4"/>
    <w:rsid w:val="006E42B1"/>
    <w:rsid w:val="00712FD8"/>
    <w:rsid w:val="00731B71"/>
    <w:rsid w:val="00753316"/>
    <w:rsid w:val="0077544A"/>
    <w:rsid w:val="007915E4"/>
    <w:rsid w:val="007B7045"/>
    <w:rsid w:val="007B7FBA"/>
    <w:rsid w:val="007C1F30"/>
    <w:rsid w:val="007D1386"/>
    <w:rsid w:val="00842B96"/>
    <w:rsid w:val="00886894"/>
    <w:rsid w:val="008953E5"/>
    <w:rsid w:val="008B7334"/>
    <w:rsid w:val="00900D1A"/>
    <w:rsid w:val="00942AE3"/>
    <w:rsid w:val="009669AE"/>
    <w:rsid w:val="009A022C"/>
    <w:rsid w:val="009D5FDB"/>
    <w:rsid w:val="00A021ED"/>
    <w:rsid w:val="00A62D14"/>
    <w:rsid w:val="00A81C12"/>
    <w:rsid w:val="00AB6F18"/>
    <w:rsid w:val="00B85FB9"/>
    <w:rsid w:val="00B87F00"/>
    <w:rsid w:val="00C501CC"/>
    <w:rsid w:val="00C9088E"/>
    <w:rsid w:val="00D37F8F"/>
    <w:rsid w:val="00D528CD"/>
    <w:rsid w:val="00EB35BF"/>
    <w:rsid w:val="00ED5DAD"/>
    <w:rsid w:val="00EF787C"/>
    <w:rsid w:val="00F15EDA"/>
    <w:rsid w:val="00F609E1"/>
    <w:rsid w:val="00F61369"/>
    <w:rsid w:val="00F8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42C0C6-B323-4C8F-9284-669B177C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5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4478"/>
  </w:style>
  <w:style w:type="paragraph" w:styleId="a6">
    <w:name w:val="footer"/>
    <w:basedOn w:val="a"/>
    <w:link w:val="a7"/>
    <w:uiPriority w:val="99"/>
    <w:unhideWhenUsed/>
    <w:rsid w:val="00104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4478"/>
  </w:style>
  <w:style w:type="paragraph" w:styleId="a8">
    <w:name w:val="Body Text Indent"/>
    <w:basedOn w:val="a"/>
    <w:link w:val="a9"/>
    <w:rsid w:val="007D138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7D1386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Брысина Татьяна Петровна</dc:creator>
  <cp:keywords/>
  <dc:description/>
  <cp:lastModifiedBy>Коршунова Юлия Александровна</cp:lastModifiedBy>
  <cp:revision>9</cp:revision>
  <dcterms:created xsi:type="dcterms:W3CDTF">2024-07-15T07:43:00Z</dcterms:created>
  <dcterms:modified xsi:type="dcterms:W3CDTF">2025-03-28T07:27:00Z</dcterms:modified>
</cp:coreProperties>
</file>